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56db"/>
          <w:sz w:val="48"/>
          <w:szCs w:val="48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0f172a"/>
          <w:sz w:val="26"/>
          <w:szCs w:val="26"/>
        </w:rPr>
        <w:t xml:space="preserve">Graphic Designer | Art Director | Creative Lead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portfolio.com/yourname  |  @yourhandle  |  London, UK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ABOUT ME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A creative and conceptual designer with [X] years of experience in [branding / UI-UX / print / motion]. Known for translating complex ideas into compelling visual stories. Portfolio: portfolio.com/yourname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Senior Designer – Studio / Agency / Brand Name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Present  |  [Location]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Led creative direction for [client/campaign], reaching [X] audience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Produced brand identities, digital assets, and campaign materials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Collaborated with copywriters, developers, and strategists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Junior Designer – Previous Studio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Designed [type of work] for clients including [sectors]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Produced work for print, social, web, and OOH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TOOLS &amp; SOFTWARE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Adobe Creative Suite: Photoshop, Illustrator, InDesign, After Effects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Figma, Sketch, Canva, Procreate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Basic HTML/CSS knowledge; Webflow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SELECTED CLIENTS &amp; WORK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[Client / Project 1] – [Brief description, e.g. brand identity, campaign]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[Client / Project 2] – [Brief description]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[Client / Project 3] – [Brief description]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BA (Hons) Graphic Design – [University / Art School]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Year – Year  |  Grade: [X:X / First / 2:1]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2026-05-27T00:18:10.754Z</dcterms:created>
  <dcterms:modified xsi:type="dcterms:W3CDTF">2026-05-27T00:18:10.754Z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